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D9" w:rsidRPr="00DD2558" w:rsidRDefault="008245D9" w:rsidP="008245D9">
      <w:pPr>
        <w:pStyle w:val="rvps14"/>
        <w:spacing w:before="0" w:beforeAutospacing="0" w:after="120" w:afterAutospacing="0"/>
        <w:ind w:left="9289" w:firstLine="623"/>
        <w:rPr>
          <w:szCs w:val="28"/>
          <w:lang w:val="uk-UA"/>
        </w:rPr>
      </w:pPr>
      <w:bookmarkStart w:id="0" w:name="bookmark9"/>
      <w:r w:rsidRPr="00DD2558">
        <w:rPr>
          <w:szCs w:val="28"/>
          <w:lang w:val="uk-UA"/>
        </w:rPr>
        <w:t xml:space="preserve">ЗАТВЕРДЖЕНО </w:t>
      </w:r>
    </w:p>
    <w:p w:rsidR="008245D9" w:rsidRPr="00DD2558" w:rsidRDefault="008245D9" w:rsidP="008245D9">
      <w:pPr>
        <w:pStyle w:val="rvps14"/>
        <w:spacing w:before="0" w:beforeAutospacing="0" w:after="120" w:afterAutospacing="0"/>
        <w:ind w:left="9912"/>
        <w:rPr>
          <w:sz w:val="28"/>
          <w:szCs w:val="28"/>
          <w:lang w:val="uk-UA"/>
        </w:rPr>
      </w:pPr>
      <w:r w:rsidRPr="00DD2558">
        <w:rPr>
          <w:szCs w:val="28"/>
          <w:lang w:val="uk-UA"/>
        </w:rPr>
        <w:t xml:space="preserve">Наказ Головного управління Держпродспоживслужби в </w:t>
      </w:r>
      <w:r w:rsidR="009B285C">
        <w:rPr>
          <w:szCs w:val="28"/>
          <w:lang w:val="uk-UA"/>
        </w:rPr>
        <w:t xml:space="preserve">Чернігівській </w:t>
      </w:r>
      <w:bookmarkStart w:id="1" w:name="_GoBack"/>
      <w:bookmarkEnd w:id="1"/>
      <w:r w:rsidRPr="00DD2558">
        <w:rPr>
          <w:szCs w:val="28"/>
          <w:lang w:val="uk-UA"/>
        </w:rPr>
        <w:t xml:space="preserve">області </w:t>
      </w:r>
      <w:r w:rsidRPr="00DD2558">
        <w:rPr>
          <w:lang w:val="uk-UA"/>
        </w:rPr>
        <w:t>_________________ № ___________</w:t>
      </w:r>
    </w:p>
    <w:p w:rsidR="00CD59CC" w:rsidRPr="00DD2558" w:rsidRDefault="00CD59CC" w:rsidP="00CF61B9">
      <w:pPr>
        <w:keepNext/>
        <w:keepLines/>
        <w:spacing w:after="100" w:afterAutospacing="1" w:line="240" w:lineRule="auto"/>
        <w:contextualSpacing/>
        <w:jc w:val="center"/>
        <w:rPr>
          <w:rStyle w:val="22"/>
          <w:rFonts w:eastAsia="Calibri"/>
          <w:bCs w:val="0"/>
          <w:sz w:val="24"/>
          <w:szCs w:val="24"/>
        </w:rPr>
      </w:pPr>
    </w:p>
    <w:p w:rsidR="00CF61B9" w:rsidRPr="00DD2558" w:rsidRDefault="00CF61B9" w:rsidP="00CF61B9">
      <w:pPr>
        <w:keepNext/>
        <w:keepLines/>
        <w:spacing w:after="100" w:afterAutospacing="1" w:line="240" w:lineRule="auto"/>
        <w:contextualSpacing/>
        <w:jc w:val="center"/>
        <w:rPr>
          <w:sz w:val="24"/>
          <w:szCs w:val="24"/>
          <w:lang w:val="uk-UA"/>
        </w:rPr>
      </w:pPr>
      <w:r w:rsidRPr="00DD2558">
        <w:rPr>
          <w:rStyle w:val="22"/>
          <w:rFonts w:eastAsia="Calibri"/>
          <w:bCs w:val="0"/>
          <w:sz w:val="24"/>
          <w:szCs w:val="24"/>
        </w:rPr>
        <w:t>ТЕХНОЛОГІЧНА КАРТКА</w:t>
      </w:r>
      <w:bookmarkEnd w:id="0"/>
    </w:p>
    <w:p w:rsidR="00CF61B9" w:rsidRPr="00DD2558" w:rsidRDefault="00CF61B9" w:rsidP="00CF61B9">
      <w:pPr>
        <w:keepNext/>
        <w:keepLines/>
        <w:spacing w:after="100" w:afterAutospacing="1" w:line="240" w:lineRule="auto"/>
        <w:contextualSpacing/>
        <w:jc w:val="center"/>
        <w:rPr>
          <w:sz w:val="24"/>
          <w:szCs w:val="24"/>
          <w:lang w:val="uk-UA"/>
        </w:rPr>
      </w:pPr>
      <w:bookmarkStart w:id="2" w:name="bookmark10"/>
      <w:r w:rsidRPr="00DD2558">
        <w:rPr>
          <w:rStyle w:val="22"/>
          <w:rFonts w:eastAsia="Calibri"/>
          <w:bCs w:val="0"/>
          <w:sz w:val="24"/>
          <w:szCs w:val="24"/>
        </w:rPr>
        <w:t xml:space="preserve">адміністративної послуги </w:t>
      </w:r>
      <w:bookmarkEnd w:id="2"/>
      <w:r w:rsidR="00CD59CC" w:rsidRPr="00DD2558">
        <w:rPr>
          <w:rStyle w:val="22"/>
          <w:rFonts w:eastAsia="Calibri"/>
          <w:bCs w:val="0"/>
          <w:sz w:val="24"/>
          <w:szCs w:val="24"/>
        </w:rPr>
        <w:t>з державної реєстрації потужностей операторів ринку</w:t>
      </w:r>
    </w:p>
    <w:tbl>
      <w:tblPr>
        <w:tblW w:w="1587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7229"/>
        <w:gridCol w:w="4965"/>
        <w:gridCol w:w="852"/>
        <w:gridCol w:w="2263"/>
      </w:tblGrid>
      <w:tr w:rsidR="00CF61B9" w:rsidRPr="00DD2558" w:rsidTr="00961D6B">
        <w:trPr>
          <w:trHeight w:hRule="exact" w:val="780"/>
        </w:trPr>
        <w:tc>
          <w:tcPr>
            <w:tcW w:w="568" w:type="dxa"/>
            <w:shd w:val="clear" w:color="auto" w:fill="FFFFFF"/>
          </w:tcPr>
          <w:p w:rsidR="00CF61B9" w:rsidRPr="00DD2558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№</w:t>
            </w:r>
          </w:p>
          <w:p w:rsidR="00CF61B9" w:rsidRPr="00DD2558" w:rsidRDefault="00961D6B" w:rsidP="001E6000">
            <w:pPr>
              <w:pStyle w:val="20"/>
              <w:shd w:val="clear" w:color="auto" w:fill="auto"/>
              <w:spacing w:before="60" w:after="100" w:afterAutospacing="1" w:line="240" w:lineRule="auto"/>
              <w:ind w:left="160"/>
              <w:contextualSpacing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з</w:t>
            </w:r>
            <w:r w:rsidR="00CF61B9" w:rsidRPr="00DD2558">
              <w:rPr>
                <w:rStyle w:val="214pt"/>
                <w:sz w:val="22"/>
                <w:szCs w:val="24"/>
              </w:rPr>
              <w:t>/п</w:t>
            </w:r>
          </w:p>
        </w:tc>
        <w:tc>
          <w:tcPr>
            <w:tcW w:w="7229" w:type="dxa"/>
            <w:shd w:val="clear" w:color="auto" w:fill="FFFFFF"/>
          </w:tcPr>
          <w:p w:rsidR="00CF61B9" w:rsidRPr="00DD2558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Етапи послуги</w:t>
            </w:r>
          </w:p>
        </w:tc>
        <w:tc>
          <w:tcPr>
            <w:tcW w:w="4965" w:type="dxa"/>
            <w:shd w:val="clear" w:color="auto" w:fill="FFFFFF"/>
          </w:tcPr>
          <w:p w:rsidR="00CF61B9" w:rsidRPr="00DD2558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2" w:type="dxa"/>
            <w:shd w:val="clear" w:color="auto" w:fill="FFFFFF"/>
          </w:tcPr>
          <w:p w:rsidR="00961D6B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Style w:val="214pt"/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Дія</w:t>
            </w:r>
          </w:p>
          <w:p w:rsidR="00961D6B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rStyle w:val="214pt"/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(В, У,</w:t>
            </w:r>
          </w:p>
          <w:p w:rsidR="00CF61B9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П, З)</w:t>
            </w:r>
          </w:p>
        </w:tc>
        <w:tc>
          <w:tcPr>
            <w:tcW w:w="2263" w:type="dxa"/>
            <w:shd w:val="clear" w:color="auto" w:fill="FFFFFF"/>
          </w:tcPr>
          <w:p w:rsidR="00CF61B9" w:rsidRPr="00DD2558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Термін</w:t>
            </w:r>
          </w:p>
          <w:p w:rsidR="00CF61B9" w:rsidRPr="00DD2558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виконання</w:t>
            </w:r>
          </w:p>
          <w:p w:rsidR="00CF61B9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4"/>
              </w:rPr>
            </w:pPr>
            <w:r w:rsidRPr="00DD2558">
              <w:rPr>
                <w:rStyle w:val="214pt"/>
                <w:sz w:val="22"/>
                <w:szCs w:val="24"/>
              </w:rPr>
              <w:t>(днів)</w:t>
            </w:r>
          </w:p>
        </w:tc>
      </w:tr>
      <w:tr w:rsidR="00AB1406" w:rsidRPr="00DD2558" w:rsidTr="00961D6B">
        <w:trPr>
          <w:trHeight w:hRule="exact" w:val="834"/>
        </w:trPr>
        <w:tc>
          <w:tcPr>
            <w:tcW w:w="568" w:type="dxa"/>
            <w:shd w:val="clear" w:color="auto" w:fill="FFFFFF"/>
          </w:tcPr>
          <w:p w:rsidR="00AB1406" w:rsidRPr="00DD2558" w:rsidRDefault="00AB1406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shd w:val="clear" w:color="auto" w:fill="FFFFFF"/>
          </w:tcPr>
          <w:p w:rsidR="00AB1406" w:rsidRPr="00DD2558" w:rsidRDefault="00AB1406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 xml:space="preserve">Прийом, реєстрація заяви оператора ринку та </w:t>
            </w:r>
            <w:r w:rsidR="007D271B" w:rsidRPr="00DD2558">
              <w:rPr>
                <w:sz w:val="22"/>
                <w:szCs w:val="22"/>
              </w:rPr>
              <w:t xml:space="preserve">її </w:t>
            </w:r>
            <w:r w:rsidRPr="00DD2558">
              <w:rPr>
                <w:sz w:val="22"/>
                <w:szCs w:val="22"/>
              </w:rPr>
              <w:t xml:space="preserve">перевірка щодо повноти </w:t>
            </w:r>
            <w:r w:rsidR="007D271B" w:rsidRPr="00DD2558">
              <w:rPr>
                <w:sz w:val="22"/>
                <w:szCs w:val="22"/>
              </w:rPr>
              <w:t xml:space="preserve">внесеної </w:t>
            </w:r>
            <w:r w:rsidRPr="00DD2558">
              <w:rPr>
                <w:sz w:val="22"/>
                <w:szCs w:val="22"/>
              </w:rPr>
              <w:t xml:space="preserve">інформації передбаченої </w:t>
            </w:r>
            <w:r w:rsidR="007D271B" w:rsidRPr="00DD2558">
              <w:rPr>
                <w:sz w:val="22"/>
                <w:szCs w:val="22"/>
              </w:rPr>
              <w:t>ч</w:t>
            </w:r>
            <w:r w:rsidRPr="00DD2558">
              <w:rPr>
                <w:sz w:val="22"/>
                <w:szCs w:val="22"/>
              </w:rPr>
              <w:t>. 3 ст. 25 Закону України «Про основні принципи і вимоги до безпечності та якості харчових продуктів»</w:t>
            </w:r>
          </w:p>
        </w:tc>
        <w:tc>
          <w:tcPr>
            <w:tcW w:w="4965" w:type="dxa"/>
            <w:shd w:val="clear" w:color="auto" w:fill="FFFFFF"/>
          </w:tcPr>
          <w:p w:rsidR="00AB1406" w:rsidRPr="00DD2558" w:rsidRDefault="00AB1406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Державний адміністратор центру надання адміністративних послуг (ЦНАПу)</w:t>
            </w:r>
          </w:p>
        </w:tc>
        <w:tc>
          <w:tcPr>
            <w:tcW w:w="852" w:type="dxa"/>
            <w:shd w:val="clear" w:color="auto" w:fill="FFFFFF"/>
          </w:tcPr>
          <w:p w:rsidR="00AB1406" w:rsidRPr="00DD2558" w:rsidRDefault="00AB1406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shd w:val="clear" w:color="auto" w:fill="FFFFFF"/>
          </w:tcPr>
          <w:p w:rsidR="00AB1406" w:rsidRPr="00DD2558" w:rsidRDefault="00AB1406" w:rsidP="00534A2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 xml:space="preserve">Не пізніше  першого </w:t>
            </w:r>
            <w:r w:rsidR="00534A2E" w:rsidRPr="00DD2558">
              <w:rPr>
                <w:rFonts w:ascii="Times New Roman" w:hAnsi="Times New Roman"/>
                <w:lang w:val="uk-UA"/>
              </w:rPr>
              <w:t>календарного</w:t>
            </w:r>
            <w:r w:rsidRPr="00DD2558">
              <w:rPr>
                <w:rFonts w:ascii="Times New Roman" w:hAnsi="Times New Roman"/>
                <w:lang w:val="uk-UA"/>
              </w:rPr>
              <w:t xml:space="preserve"> дня</w:t>
            </w:r>
          </w:p>
        </w:tc>
      </w:tr>
      <w:tr w:rsidR="00AB1406" w:rsidRPr="00DD2558" w:rsidTr="00961D6B">
        <w:trPr>
          <w:trHeight w:hRule="exact" w:val="577"/>
        </w:trPr>
        <w:tc>
          <w:tcPr>
            <w:tcW w:w="568" w:type="dxa"/>
            <w:shd w:val="clear" w:color="auto" w:fill="FFFFFF"/>
          </w:tcPr>
          <w:p w:rsidR="00AB1406" w:rsidRPr="00DD2558" w:rsidRDefault="00AB1406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shd w:val="clear" w:color="auto" w:fill="FFFFFF"/>
          </w:tcPr>
          <w:p w:rsidR="00AB1406" w:rsidRPr="00DD2558" w:rsidRDefault="00AB1406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Формування справи</w:t>
            </w:r>
          </w:p>
        </w:tc>
        <w:tc>
          <w:tcPr>
            <w:tcW w:w="4965" w:type="dxa"/>
            <w:shd w:val="clear" w:color="auto" w:fill="FFFFFF"/>
          </w:tcPr>
          <w:p w:rsidR="00AB1406" w:rsidRPr="00DD2558" w:rsidRDefault="00AB1406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Державний адміністратор центру надання адміністративних послуг (ЦНАПу)</w:t>
            </w:r>
          </w:p>
        </w:tc>
        <w:tc>
          <w:tcPr>
            <w:tcW w:w="852" w:type="dxa"/>
            <w:shd w:val="clear" w:color="auto" w:fill="FFFFFF"/>
          </w:tcPr>
          <w:p w:rsidR="00AB1406" w:rsidRPr="00DD2558" w:rsidRDefault="00AB1406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shd w:val="clear" w:color="auto" w:fill="FFFFFF"/>
          </w:tcPr>
          <w:p w:rsidR="00AB1406" w:rsidRPr="00DD2558" w:rsidRDefault="00AB1406" w:rsidP="00534A2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 xml:space="preserve">Не пізніше  першого </w:t>
            </w:r>
            <w:r w:rsidR="00534A2E" w:rsidRPr="00DD2558">
              <w:rPr>
                <w:rFonts w:ascii="Times New Roman" w:hAnsi="Times New Roman"/>
                <w:lang w:val="uk-UA"/>
              </w:rPr>
              <w:t>календарного</w:t>
            </w:r>
            <w:r w:rsidRPr="00DD2558">
              <w:rPr>
                <w:rFonts w:ascii="Times New Roman" w:hAnsi="Times New Roman"/>
                <w:lang w:val="uk-UA"/>
              </w:rPr>
              <w:t xml:space="preserve"> дня</w:t>
            </w:r>
          </w:p>
        </w:tc>
      </w:tr>
      <w:tr w:rsidR="00CF61B9" w:rsidRPr="00DD2558" w:rsidTr="00961D6B">
        <w:trPr>
          <w:trHeight w:hRule="exact" w:val="854"/>
        </w:trPr>
        <w:tc>
          <w:tcPr>
            <w:tcW w:w="568" w:type="dxa"/>
            <w:shd w:val="clear" w:color="auto" w:fill="FFFFFF"/>
          </w:tcPr>
          <w:p w:rsidR="00CF61B9" w:rsidRPr="00DD2558" w:rsidRDefault="00CF61B9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  <w:shd w:val="clear" w:color="auto" w:fill="FFFFFF"/>
          </w:tcPr>
          <w:p w:rsidR="00CF61B9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 xml:space="preserve">Передача пакету документів заявника уповноваженому представнику </w:t>
            </w:r>
            <w:r w:rsidR="00215B70" w:rsidRPr="00DD2558">
              <w:rPr>
                <w:sz w:val="22"/>
                <w:szCs w:val="22"/>
              </w:rPr>
              <w:t>структурного</w:t>
            </w:r>
            <w:r w:rsidRPr="00DD2558">
              <w:rPr>
                <w:sz w:val="22"/>
                <w:szCs w:val="22"/>
              </w:rPr>
              <w:t xml:space="preserve"> підрозділу територіального органу Держпродспоживслужби</w:t>
            </w:r>
          </w:p>
        </w:tc>
        <w:tc>
          <w:tcPr>
            <w:tcW w:w="4965" w:type="dxa"/>
            <w:shd w:val="clear" w:color="auto" w:fill="FFFFFF"/>
          </w:tcPr>
          <w:p w:rsidR="00CF61B9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Державний адміністратор (ЦНАПу)</w:t>
            </w:r>
          </w:p>
        </w:tc>
        <w:tc>
          <w:tcPr>
            <w:tcW w:w="852" w:type="dxa"/>
            <w:shd w:val="clear" w:color="auto" w:fill="FFFFFF"/>
          </w:tcPr>
          <w:p w:rsidR="00CF61B9" w:rsidRPr="00DD2558" w:rsidRDefault="00CF61B9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shd w:val="clear" w:color="auto" w:fill="FFFFFF"/>
          </w:tcPr>
          <w:p w:rsidR="00CF61B9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Не пізніше другого календарного дня</w:t>
            </w:r>
          </w:p>
        </w:tc>
      </w:tr>
      <w:tr w:rsidR="00215B70" w:rsidRPr="00DD2558" w:rsidTr="008B64D7">
        <w:trPr>
          <w:trHeight w:hRule="exact"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Реєстрація пакету документів, як вхідної кореспонденці</w:t>
            </w:r>
            <w:r w:rsidR="006D5E4D" w:rsidRPr="00DD2558">
              <w:rPr>
                <w:sz w:val="22"/>
                <w:szCs w:val="22"/>
              </w:rPr>
              <w:t>ї</w:t>
            </w:r>
            <w:r w:rsidRPr="00DD2558">
              <w:rPr>
                <w:sz w:val="22"/>
                <w:szCs w:val="22"/>
              </w:rPr>
              <w:t xml:space="preserve"> структурн</w:t>
            </w:r>
            <w:r w:rsidR="006D5E4D" w:rsidRPr="00DD2558">
              <w:rPr>
                <w:sz w:val="22"/>
                <w:szCs w:val="22"/>
              </w:rPr>
              <w:t>им</w:t>
            </w:r>
            <w:r w:rsidRPr="00DD2558">
              <w:rPr>
                <w:sz w:val="22"/>
                <w:szCs w:val="22"/>
              </w:rPr>
              <w:t xml:space="preserve"> підрозділ</w:t>
            </w:r>
            <w:r w:rsidR="006D5E4D" w:rsidRPr="00DD2558">
              <w:rPr>
                <w:sz w:val="22"/>
                <w:szCs w:val="22"/>
              </w:rPr>
              <w:t>ом</w:t>
            </w:r>
            <w:r w:rsidRPr="00DD2558">
              <w:rPr>
                <w:sz w:val="22"/>
                <w:szCs w:val="22"/>
              </w:rPr>
              <w:t xml:space="preserve"> територіального органу Держпродспоживслужби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8B64D7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 xml:space="preserve">Діловод </w:t>
            </w:r>
            <w:r w:rsidR="00215B70" w:rsidRPr="00DD2558">
              <w:rPr>
                <w:sz w:val="22"/>
                <w:szCs w:val="22"/>
              </w:rPr>
              <w:t>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Не пізніше другого календарного дня</w:t>
            </w:r>
          </w:p>
        </w:tc>
      </w:tr>
      <w:tr w:rsidR="00215B70" w:rsidRPr="00DD2558" w:rsidTr="00961D6B">
        <w:trPr>
          <w:trHeight w:hRule="exact"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Передача пакету документів заявника керівнику структурного підрозділу територіального органу Держпродспоживслужби для накладання резолюції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8B64D7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 xml:space="preserve">Діловод структурного підрозділу територіального органу Держпродспоживслужби; </w:t>
            </w:r>
            <w:r w:rsidR="008B64D7" w:rsidRPr="00DD2558">
              <w:rPr>
                <w:sz w:val="22"/>
                <w:szCs w:val="22"/>
              </w:rPr>
              <w:t>к</w:t>
            </w:r>
            <w:r w:rsidRPr="00DD2558">
              <w:rPr>
                <w:sz w:val="22"/>
                <w:szCs w:val="22"/>
              </w:rPr>
              <w:t>ерівник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В, 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Не пізніше другого календарного дня</w:t>
            </w:r>
          </w:p>
        </w:tc>
      </w:tr>
      <w:tr w:rsidR="00215B70" w:rsidRPr="00DD2558" w:rsidTr="00961D6B">
        <w:trPr>
          <w:trHeight w:hRule="exact"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Передача пакету документів відповідальному виконавцю структурного підрозділу територіального органу Держпродспоживслужби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215B7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B70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Не пізніше третього календарного дня</w:t>
            </w:r>
          </w:p>
        </w:tc>
      </w:tr>
      <w:tr w:rsidR="00A24907" w:rsidRPr="00DD2558" w:rsidTr="00961D6B">
        <w:trPr>
          <w:trHeight w:hRule="exact"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A24907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A24907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Вивчення пакету документів, оцінка необхідності проведення додаткових процедур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A24907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5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A24907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Н</w:t>
            </w:r>
            <w:r w:rsidR="006D5E4D" w:rsidRPr="00DD2558">
              <w:rPr>
                <w:sz w:val="22"/>
                <w:szCs w:val="22"/>
              </w:rPr>
              <w:t>е пізніше</w:t>
            </w:r>
            <w:r w:rsidR="00A24907" w:rsidRPr="00DD2558">
              <w:rPr>
                <w:sz w:val="22"/>
                <w:szCs w:val="22"/>
              </w:rPr>
              <w:t xml:space="preserve"> </w:t>
            </w:r>
            <w:r w:rsidRPr="00DD2558">
              <w:rPr>
                <w:sz w:val="22"/>
                <w:szCs w:val="22"/>
              </w:rPr>
              <w:t>четвертого</w:t>
            </w:r>
            <w:r w:rsidR="006D5E4D" w:rsidRPr="00DD2558">
              <w:rPr>
                <w:sz w:val="22"/>
                <w:szCs w:val="22"/>
              </w:rPr>
              <w:t xml:space="preserve"> календарного</w:t>
            </w:r>
            <w:r w:rsidR="00A24907" w:rsidRPr="00DD2558">
              <w:rPr>
                <w:sz w:val="22"/>
                <w:szCs w:val="22"/>
              </w:rPr>
              <w:t xml:space="preserve"> д</w:t>
            </w:r>
            <w:r w:rsidR="006D5E4D" w:rsidRPr="00DD2558">
              <w:rPr>
                <w:sz w:val="22"/>
                <w:szCs w:val="22"/>
              </w:rPr>
              <w:t>ня</w:t>
            </w:r>
          </w:p>
        </w:tc>
      </w:tr>
      <w:tr w:rsidR="00961D6B" w:rsidRPr="00DD2558" w:rsidTr="00961D6B">
        <w:trPr>
          <w:trHeight w:hRule="exact" w:val="313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D6B" w:rsidRPr="00DD2558" w:rsidRDefault="00961D6B" w:rsidP="00961D6B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rPr>
                <w:sz w:val="22"/>
                <w:szCs w:val="22"/>
              </w:rPr>
            </w:pPr>
            <w:r w:rsidRPr="00DD2558">
              <w:rPr>
                <w:b/>
                <w:sz w:val="22"/>
                <w:szCs w:val="22"/>
              </w:rPr>
              <w:t>У разі наявності підстав для відмови у державній реєстрації потужності</w:t>
            </w:r>
          </w:p>
        </w:tc>
      </w:tr>
      <w:tr w:rsidR="00A24907" w:rsidRPr="00DD2558" w:rsidTr="00961D6B">
        <w:trPr>
          <w:trHeight w:hRule="exact" w:val="1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3E7966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8F6EC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 xml:space="preserve">Інформування територіального органу Держпродспоживслужби через службову записку за підписом керівника структурного підрозділу територіального органу Держпродспоживслужби із вказанням підстав про відмову у державній реєстрації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8F6EC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  <w:p w:rsidR="006D5E4D" w:rsidRPr="00DD2558" w:rsidRDefault="006D5E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b/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Керівник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07" w:rsidRPr="00DD2558" w:rsidRDefault="006845C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  <w:r w:rsidR="006D5E4D" w:rsidRPr="00DD2558">
              <w:rPr>
                <w:sz w:val="22"/>
                <w:szCs w:val="22"/>
              </w:rPr>
              <w:t>, 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DD2558">
              <w:rPr>
                <w:sz w:val="22"/>
                <w:szCs w:val="22"/>
              </w:rPr>
              <w:t>Не пізніше шостого календарного дня</w:t>
            </w:r>
          </w:p>
          <w:p w:rsidR="00A24907" w:rsidRPr="00DD2558" w:rsidRDefault="00A24907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728C0" w:rsidRPr="00DD2558" w:rsidTr="00961D6B">
        <w:trPr>
          <w:trHeight w:hRule="exact"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Оформлення проекту рішення територіального органу Держпродспоживслужби про відмову у державній реєстрації потужності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AB140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восьмого календарного дня</w:t>
            </w:r>
          </w:p>
          <w:p w:rsidR="00C728C0" w:rsidRPr="00DD2558" w:rsidRDefault="00C728C0" w:rsidP="00AB1406">
            <w:pPr>
              <w:spacing w:after="100" w:afterAutospacing="1" w:line="240" w:lineRule="auto"/>
              <w:contextualSpacing/>
              <w:rPr>
                <w:rFonts w:ascii="Times New Roman" w:hAnsi="Times New Roman"/>
                <w:highlight w:val="yellow"/>
                <w:lang w:val="uk-UA"/>
              </w:rPr>
            </w:pPr>
          </w:p>
        </w:tc>
      </w:tr>
      <w:tr w:rsidR="00C728C0" w:rsidRPr="00DD2558" w:rsidTr="00961D6B">
        <w:trPr>
          <w:trHeight w:hRule="exact"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Підписання рішення територіального органу Держпродспоживслужби про відмову у державній реєстрації потужності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Керівник територіального органу Держпродспоживслужби або його заступник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8C0" w:rsidRPr="00DD2558" w:rsidRDefault="00C728C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AB140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восьмого календарного дня</w:t>
            </w:r>
          </w:p>
          <w:p w:rsidR="00C728C0" w:rsidRPr="00DD2558" w:rsidRDefault="00C728C0" w:rsidP="00AB1406">
            <w:pPr>
              <w:spacing w:after="100" w:afterAutospacing="1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6845C0" w:rsidRPr="00DD2558" w:rsidTr="00961D6B">
        <w:trPr>
          <w:trHeight w:hRule="exact"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5C0" w:rsidRPr="00DD2558" w:rsidRDefault="006845C0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5C0" w:rsidRPr="00DD2558" w:rsidRDefault="006845C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Здійснення запису про відмову у державній реєстрації потужності оператора ринку через програмне забезпечення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5C0" w:rsidRPr="00DD2558" w:rsidRDefault="006845C0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5C0" w:rsidRPr="00DD2558" w:rsidRDefault="006845C0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5C0" w:rsidRPr="00DD2558" w:rsidRDefault="00C7744D" w:rsidP="00AB140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десятого календарного дня</w:t>
            </w:r>
          </w:p>
        </w:tc>
      </w:tr>
      <w:tr w:rsidR="00C7744D" w:rsidRPr="00DD2558" w:rsidTr="00961D6B">
        <w:trPr>
          <w:trHeight w:hRule="exact"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Направлення територіальним органом Держпродспоживслужби копії рішення про відмову у державній реєстрації потужності до структурного підрозділу територіального органу Держпродспоживслужби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AB140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десятого календарного дня</w:t>
            </w:r>
          </w:p>
        </w:tc>
      </w:tr>
      <w:tr w:rsidR="00C7744D" w:rsidRPr="00DD2558" w:rsidTr="00961D6B">
        <w:trPr>
          <w:trHeight w:hRule="exact"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2131E1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Доведення до відома</w:t>
            </w:r>
            <w:r w:rsidR="00C7744D" w:rsidRPr="00DD2558">
              <w:rPr>
                <w:sz w:val="22"/>
                <w:szCs w:val="22"/>
              </w:rPr>
              <w:t xml:space="preserve"> заявнику копії рішення про відмову у державній реєстрації потужності оператору ринку та державному адміністратору ЦНАП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AB1406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Впродовж 3-ох робочих днів з дня прийняття рішення</w:t>
            </w:r>
          </w:p>
        </w:tc>
      </w:tr>
      <w:tr w:rsidR="00961D6B" w:rsidRPr="00DD2558" w:rsidTr="00961D6B">
        <w:trPr>
          <w:trHeight w:hRule="exact" w:val="299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D6B" w:rsidRPr="00DD2558" w:rsidRDefault="00961D6B" w:rsidP="00961D6B">
            <w:pPr>
              <w:pStyle w:val="20"/>
              <w:shd w:val="clear" w:color="auto" w:fill="auto"/>
              <w:spacing w:after="100" w:afterAutospacing="1" w:line="240" w:lineRule="auto"/>
              <w:ind w:left="140"/>
              <w:contextualSpacing/>
              <w:rPr>
                <w:sz w:val="22"/>
                <w:szCs w:val="22"/>
              </w:rPr>
            </w:pPr>
            <w:r w:rsidRPr="00DD2558">
              <w:rPr>
                <w:b/>
                <w:sz w:val="22"/>
                <w:szCs w:val="22"/>
              </w:rPr>
              <w:t>У разі відсутності підстав для відмови у державній реєстрації потужності</w:t>
            </w:r>
          </w:p>
        </w:tc>
      </w:tr>
      <w:tr w:rsidR="00C7744D" w:rsidRPr="00DD2558" w:rsidTr="00961D6B">
        <w:trPr>
          <w:trHeight w:hRule="exact"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E9446F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Внесення відомостей до електронної форми реєстру, програмного забезпечення та надання відомостей до територіального органу Держпродспоживслужби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DD2558">
              <w:rPr>
                <w:sz w:val="22"/>
                <w:szCs w:val="22"/>
              </w:rPr>
              <w:t>Не пізніше шостого календарного дня</w:t>
            </w:r>
          </w:p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7744D" w:rsidRPr="00DD2558" w:rsidTr="00961D6B">
        <w:trPr>
          <w:trHeight w:hRule="exact"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E9446F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Узагальнення відомостей державного реєстру потужностей операторів ринку області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spacing w:after="100" w:afterAutospacing="1" w:line="240" w:lineRule="auto"/>
              <w:ind w:left="132" w:right="132"/>
              <w:contextualSpacing/>
              <w:jc w:val="center"/>
              <w:rPr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восьмого календарного дня</w:t>
            </w:r>
          </w:p>
        </w:tc>
      </w:tr>
      <w:tr w:rsidR="00C7744D" w:rsidRPr="00DD2558" w:rsidTr="00961D6B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E9446F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Оформлення проекту рішення територіального органу Держпродспоживслужби про державну реєстрацію потужностей операторів ринку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spacing w:after="100" w:afterAutospacing="1" w:line="240" w:lineRule="auto"/>
              <w:ind w:left="132" w:right="132"/>
              <w:contextualSpacing/>
              <w:jc w:val="center"/>
              <w:rPr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восьмого календарного дня</w:t>
            </w:r>
          </w:p>
        </w:tc>
      </w:tr>
      <w:tr w:rsidR="00C7744D" w:rsidRPr="00DD2558" w:rsidTr="00961D6B">
        <w:trPr>
          <w:trHeight w:hRule="exact"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E9446F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Підписання рішення територіального органу Держпродспоживслужби про державну реєстрацію потужностей операторів ринку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Керівник територіального органу Держпродспоживслужби або його заступник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spacing w:after="100" w:afterAutospacing="1" w:line="240" w:lineRule="auto"/>
              <w:ind w:left="132" w:right="132"/>
              <w:contextualSpacing/>
              <w:jc w:val="center"/>
              <w:rPr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восьмого календарного дня</w:t>
            </w:r>
          </w:p>
        </w:tc>
      </w:tr>
      <w:tr w:rsidR="00C7744D" w:rsidRPr="00DD2558" w:rsidTr="00961D6B">
        <w:trPr>
          <w:trHeight w:hRule="exact"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E9446F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Здійснення державної реєстрації потужностей операторів ринку через програмне забезпечення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spacing w:after="100" w:afterAutospacing="1" w:line="240" w:lineRule="auto"/>
              <w:ind w:left="132" w:right="132"/>
              <w:contextualSpacing/>
              <w:jc w:val="center"/>
              <w:rPr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десятого календарного дня</w:t>
            </w:r>
          </w:p>
        </w:tc>
      </w:tr>
      <w:tr w:rsidR="00C7744D" w:rsidRPr="00DD2558" w:rsidTr="00961D6B">
        <w:trPr>
          <w:trHeight w:hRule="exact"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E9446F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 xml:space="preserve">Направлення територіальним органом Держпродспоживслужби копії рішення про державну реєстрацію потужностей операторів ринку до структурних підрозділів територіального органу Держпродспоживслужби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spacing w:after="100" w:afterAutospacing="1" w:line="240" w:lineRule="auto"/>
              <w:ind w:left="132" w:right="132"/>
              <w:contextualSpacing/>
              <w:jc w:val="center"/>
              <w:rPr>
                <w:lang w:val="uk-UA"/>
              </w:rPr>
            </w:pPr>
            <w:r w:rsidRPr="00DD2558">
              <w:rPr>
                <w:rFonts w:ascii="Times New Roman" w:hAnsi="Times New Roman"/>
                <w:lang w:val="uk-UA"/>
              </w:rPr>
              <w:t>Не пізніше десятого календарного дня</w:t>
            </w:r>
          </w:p>
        </w:tc>
      </w:tr>
      <w:tr w:rsidR="00C7744D" w:rsidRPr="00DD2558" w:rsidTr="00961D6B">
        <w:trPr>
          <w:trHeight w:hRule="exact"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1E6000">
            <w:pPr>
              <w:pStyle w:val="20"/>
              <w:shd w:val="clear" w:color="auto" w:fill="auto"/>
              <w:spacing w:after="100" w:afterAutospacing="1" w:line="240" w:lineRule="auto"/>
              <w:ind w:left="160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2131E1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Доведення до відома</w:t>
            </w:r>
            <w:r w:rsidR="00C7744D" w:rsidRPr="00DD2558">
              <w:rPr>
                <w:sz w:val="22"/>
                <w:szCs w:val="22"/>
              </w:rPr>
              <w:t xml:space="preserve"> заявникам рішення про державну реєстрацію потужностей операторів ринку та державним адміністраторам ЦНАП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both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ind w:left="132" w:right="132"/>
              <w:contextualSpacing/>
              <w:jc w:val="center"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Впродовж 3-ох робочих днів з дня прийняття рішення</w:t>
            </w:r>
          </w:p>
        </w:tc>
      </w:tr>
      <w:tr w:rsidR="00C7744D" w:rsidRPr="00DD2558" w:rsidTr="00961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</w:trPr>
        <w:tc>
          <w:tcPr>
            <w:tcW w:w="136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Загальна кількість днів надання послуги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44D" w:rsidRPr="00DD2558" w:rsidRDefault="00C7744D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10</w:t>
            </w:r>
          </w:p>
        </w:tc>
      </w:tr>
      <w:tr w:rsidR="00C7744D" w:rsidRPr="00DD2558" w:rsidTr="00961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1"/>
        </w:trPr>
        <w:tc>
          <w:tcPr>
            <w:tcW w:w="1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744D" w:rsidRPr="00DD2558" w:rsidRDefault="00C7744D" w:rsidP="00961D6B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44D" w:rsidRPr="00DD2558" w:rsidRDefault="00C7744D" w:rsidP="001E6000">
            <w:pPr>
              <w:pStyle w:val="20"/>
              <w:shd w:val="clear" w:color="auto" w:fill="auto"/>
              <w:spacing w:after="100" w:afterAutospacing="1" w:line="240" w:lineRule="auto"/>
              <w:contextualSpacing/>
              <w:rPr>
                <w:sz w:val="22"/>
                <w:szCs w:val="22"/>
              </w:rPr>
            </w:pPr>
            <w:r w:rsidRPr="00DD2558">
              <w:rPr>
                <w:sz w:val="22"/>
                <w:szCs w:val="22"/>
              </w:rPr>
              <w:t>10</w:t>
            </w:r>
          </w:p>
        </w:tc>
      </w:tr>
    </w:tbl>
    <w:p w:rsidR="00CF61B9" w:rsidRPr="00DD2558" w:rsidRDefault="00CF61B9" w:rsidP="00CF61B9">
      <w:pPr>
        <w:spacing w:after="100" w:afterAutospacing="1" w:line="240" w:lineRule="auto"/>
        <w:contextualSpacing/>
        <w:rPr>
          <w:lang w:val="uk-UA"/>
        </w:rPr>
      </w:pPr>
    </w:p>
    <w:p w:rsidR="00C62A4A" w:rsidRPr="00DD2558" w:rsidRDefault="00C728C0" w:rsidP="000A666D">
      <w:pPr>
        <w:spacing w:line="280" w:lineRule="exact"/>
        <w:rPr>
          <w:lang w:val="uk-UA"/>
        </w:rPr>
      </w:pPr>
      <w:r w:rsidRPr="00DD2558">
        <w:rPr>
          <w:rStyle w:val="14pt"/>
          <w:rFonts w:eastAsia="Calibri"/>
          <w:sz w:val="24"/>
          <w:szCs w:val="24"/>
        </w:rPr>
        <w:t xml:space="preserve">Примітка: </w:t>
      </w:r>
      <w:r w:rsidRPr="00DD2558">
        <w:rPr>
          <w:rStyle w:val="a4"/>
          <w:rFonts w:eastAsia="Calibri"/>
          <w:sz w:val="24"/>
          <w:szCs w:val="24"/>
        </w:rPr>
        <w:t xml:space="preserve">Умовні позначки: </w:t>
      </w:r>
      <w:r w:rsidRPr="00DD2558">
        <w:rPr>
          <w:rStyle w:val="14pt"/>
          <w:rFonts w:eastAsia="Calibri"/>
          <w:sz w:val="24"/>
          <w:szCs w:val="24"/>
        </w:rPr>
        <w:t xml:space="preserve">В </w:t>
      </w:r>
      <w:r w:rsidRPr="00DD2558">
        <w:rPr>
          <w:rStyle w:val="a4"/>
          <w:rFonts w:eastAsia="Calibri"/>
          <w:sz w:val="24"/>
          <w:szCs w:val="24"/>
        </w:rPr>
        <w:t xml:space="preserve">- виконує; </w:t>
      </w:r>
      <w:r w:rsidRPr="00DD2558">
        <w:rPr>
          <w:rStyle w:val="14pt"/>
          <w:rFonts w:eastAsia="Calibri"/>
          <w:sz w:val="24"/>
          <w:szCs w:val="24"/>
        </w:rPr>
        <w:t xml:space="preserve">У </w:t>
      </w:r>
      <w:r w:rsidRPr="00DD2558">
        <w:rPr>
          <w:rStyle w:val="a4"/>
          <w:rFonts w:eastAsia="Calibri"/>
          <w:sz w:val="24"/>
          <w:szCs w:val="24"/>
        </w:rPr>
        <w:t xml:space="preserve">- бере участь; </w:t>
      </w:r>
      <w:r w:rsidRPr="00DD2558">
        <w:rPr>
          <w:rStyle w:val="14pt"/>
          <w:rFonts w:eastAsia="Calibri"/>
          <w:sz w:val="24"/>
          <w:szCs w:val="24"/>
        </w:rPr>
        <w:t xml:space="preserve">П </w:t>
      </w:r>
      <w:r w:rsidRPr="00DD2558">
        <w:rPr>
          <w:rStyle w:val="a4"/>
          <w:rFonts w:eastAsia="Calibri"/>
          <w:sz w:val="24"/>
          <w:szCs w:val="24"/>
        </w:rPr>
        <w:t xml:space="preserve">- погоджує; </w:t>
      </w:r>
      <w:r w:rsidRPr="00DD2558">
        <w:rPr>
          <w:rStyle w:val="14pt"/>
          <w:rFonts w:eastAsia="Calibri"/>
          <w:sz w:val="24"/>
          <w:szCs w:val="24"/>
        </w:rPr>
        <w:t xml:space="preserve">3 </w:t>
      </w:r>
      <w:r w:rsidRPr="00DD2558">
        <w:rPr>
          <w:rStyle w:val="a4"/>
          <w:rFonts w:eastAsia="Calibri"/>
          <w:sz w:val="24"/>
          <w:szCs w:val="24"/>
        </w:rPr>
        <w:t>- затверджує.</w:t>
      </w:r>
    </w:p>
    <w:sectPr w:rsidR="00C62A4A" w:rsidRPr="00DD2558" w:rsidSect="00961D6B">
      <w:headerReference w:type="default" r:id="rId6"/>
      <w:pgSz w:w="16838" w:h="11906" w:orient="landscape"/>
      <w:pgMar w:top="851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7B" w:rsidRDefault="00D02E7B" w:rsidP="000A666D">
      <w:pPr>
        <w:spacing w:after="0" w:line="240" w:lineRule="auto"/>
      </w:pPr>
      <w:r>
        <w:separator/>
      </w:r>
    </w:p>
  </w:endnote>
  <w:endnote w:type="continuationSeparator" w:id="0">
    <w:p w:rsidR="00D02E7B" w:rsidRDefault="00D02E7B" w:rsidP="000A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7B" w:rsidRDefault="00D02E7B" w:rsidP="000A666D">
      <w:pPr>
        <w:spacing w:after="0" w:line="240" w:lineRule="auto"/>
      </w:pPr>
      <w:r>
        <w:separator/>
      </w:r>
    </w:p>
  </w:footnote>
  <w:footnote w:type="continuationSeparator" w:id="0">
    <w:p w:rsidR="00D02E7B" w:rsidRDefault="00D02E7B" w:rsidP="000A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610804"/>
      <w:docPartObj>
        <w:docPartGallery w:val="Page Numbers (Top of Page)"/>
        <w:docPartUnique/>
      </w:docPartObj>
    </w:sdtPr>
    <w:sdtEndPr/>
    <w:sdtContent>
      <w:p w:rsidR="000A666D" w:rsidRDefault="000A66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5C">
          <w:rPr>
            <w:noProof/>
          </w:rPr>
          <w:t>2</w:t>
        </w:r>
        <w:r>
          <w:fldChar w:fldCharType="end"/>
        </w:r>
      </w:p>
    </w:sdtContent>
  </w:sdt>
  <w:p w:rsidR="000A666D" w:rsidRDefault="000A66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B9"/>
    <w:rsid w:val="000950BF"/>
    <w:rsid w:val="000A666D"/>
    <w:rsid w:val="000D4D0D"/>
    <w:rsid w:val="002131E1"/>
    <w:rsid w:val="00215B70"/>
    <w:rsid w:val="003955CC"/>
    <w:rsid w:val="003E7966"/>
    <w:rsid w:val="0050642A"/>
    <w:rsid w:val="00534A2E"/>
    <w:rsid w:val="006845C0"/>
    <w:rsid w:val="006D5E4D"/>
    <w:rsid w:val="00777D49"/>
    <w:rsid w:val="007D271B"/>
    <w:rsid w:val="007E1918"/>
    <w:rsid w:val="008245D9"/>
    <w:rsid w:val="008B64D7"/>
    <w:rsid w:val="008F6ECD"/>
    <w:rsid w:val="00961D6B"/>
    <w:rsid w:val="00981C67"/>
    <w:rsid w:val="009A777B"/>
    <w:rsid w:val="009B285C"/>
    <w:rsid w:val="00A24907"/>
    <w:rsid w:val="00AB1406"/>
    <w:rsid w:val="00C4056C"/>
    <w:rsid w:val="00C62A4A"/>
    <w:rsid w:val="00C728C0"/>
    <w:rsid w:val="00C7744D"/>
    <w:rsid w:val="00CD59CC"/>
    <w:rsid w:val="00CF61B9"/>
    <w:rsid w:val="00D02E7B"/>
    <w:rsid w:val="00DD2558"/>
    <w:rsid w:val="00EA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D5F53-8B33-446F-BDEF-158BDF32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1B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">
    <w:name w:val="Основной текст (2)_"/>
    <w:basedOn w:val="a0"/>
    <w:link w:val="20"/>
    <w:rsid w:val="00CF61B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1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uk-UA" w:eastAsia="en-US"/>
    </w:rPr>
  </w:style>
  <w:style w:type="character" w:customStyle="1" w:styleId="22">
    <w:name w:val="Заголовок №2 (2)"/>
    <w:basedOn w:val="a0"/>
    <w:rsid w:val="00CF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14pt">
    <w:name w:val="Основной текст (2) + 14 pt;Полужирный"/>
    <w:basedOn w:val="2"/>
    <w:rsid w:val="00CF6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14pt">
    <w:name w:val="Подпись к таблице + 14 pt;Полужирный"/>
    <w:basedOn w:val="a0"/>
    <w:rsid w:val="00C728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Подпись к таблице"/>
    <w:basedOn w:val="a0"/>
    <w:rsid w:val="00C72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rvps14">
    <w:name w:val="rvps14"/>
    <w:basedOn w:val="a"/>
    <w:rsid w:val="00CD59C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A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66D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A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66D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3701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PROTG889_USER04</cp:lastModifiedBy>
  <cp:revision>15</cp:revision>
  <cp:lastPrinted>2024-09-27T07:59:00Z</cp:lastPrinted>
  <dcterms:created xsi:type="dcterms:W3CDTF">2021-09-27T05:55:00Z</dcterms:created>
  <dcterms:modified xsi:type="dcterms:W3CDTF">2025-03-31T12:50:00Z</dcterms:modified>
</cp:coreProperties>
</file>